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2F53561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5E92477F"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 xml:space="preserve">Amy Rauchwarter </w:t>
      </w:r>
      <w:r w:rsidR="002E237D">
        <w:rPr>
          <w:rFonts w:ascii="Times New Roman" w:hAnsi="Times New Roman" w:cs="Times New Roman"/>
          <w:color w:val="002060"/>
          <w:sz w:val="16"/>
          <w:szCs w:val="16"/>
        </w:rPr>
        <w:t>**</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2CCDBFA2"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716AC476" w14:textId="77777777" w:rsidR="00A07601" w:rsidRPr="00DC6A68" w:rsidRDefault="00A07601" w:rsidP="00A07601">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27FFD73C" w14:textId="1692FDE4" w:rsidR="00A07601" w:rsidRDefault="00F847CE" w:rsidP="00A07601">
      <w:pPr>
        <w:ind w:left="101" w:right="8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Jennifer Becker</w:t>
      </w:r>
      <w:r w:rsidR="00A07601" w:rsidRPr="00DC6A68">
        <w:rPr>
          <w:rFonts w:ascii="Times New Roman" w:hAnsi="Times New Roman" w:cs="Times New Roman"/>
          <w:color w:val="002060"/>
          <w:spacing w:val="-1"/>
          <w:sz w:val="16"/>
          <w:szCs w:val="16"/>
        </w:rPr>
        <w:t xml:space="preserve"> *</w:t>
      </w:r>
    </w:p>
    <w:p w14:paraId="5D5DA527" w14:textId="77777777" w:rsidR="00A07601" w:rsidRPr="00DC6A68" w:rsidRDefault="00A07601" w:rsidP="00A07601">
      <w:pPr>
        <w:ind w:left="101" w:right="86"/>
        <w:rPr>
          <w:rFonts w:ascii="Times New Roman" w:hAnsi="Times New Roman" w:cs="Times New Roman"/>
          <w:color w:val="002060"/>
          <w:spacing w:val="-1"/>
          <w:sz w:val="16"/>
          <w:szCs w:val="16"/>
        </w:rPr>
      </w:pPr>
    </w:p>
    <w:p w14:paraId="68D240E3" w14:textId="22410424" w:rsidR="00241F17" w:rsidRPr="00DC6A68" w:rsidRDefault="00A07601" w:rsidP="000C6AB0">
      <w:pPr>
        <w:numPr>
          <w:ilvl w:val="0"/>
          <w:numId w:val="2"/>
        </w:numPr>
        <w:tabs>
          <w:tab w:val="left" w:pos="241"/>
        </w:tabs>
        <w:ind w:left="240" w:hanging="136"/>
        <w:rPr>
          <w:rFonts w:ascii="Times New Roman" w:eastAsia="Times New Roman" w:hAnsi="Times New Roman" w:cs="Times New Roman"/>
          <w:color w:val="002060"/>
          <w:sz w:val="16"/>
          <w:szCs w:val="16"/>
        </w:rPr>
      </w:pPr>
      <w:r>
        <w:rPr>
          <w:rFonts w:ascii="Times New Roman" w:hAnsi="Times New Roman" w:cs="Times New Roman"/>
          <w:b/>
          <w:color w:val="002060"/>
          <w:spacing w:val="-1"/>
          <w:sz w:val="16"/>
          <w:szCs w:val="16"/>
        </w:rPr>
        <w:t>SE AMHI</w:t>
      </w:r>
    </w:p>
    <w:p w14:paraId="00DB56D0" w14:textId="6C95A4CE"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17B087AB" w14:textId="4318F3F2" w:rsidR="00593073" w:rsidRDefault="00593073"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Tara Reich</w:t>
      </w:r>
    </w:p>
    <w:p w14:paraId="7D975C9A" w14:textId="67EE683F" w:rsid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2AEDB7DA" w14:textId="7CB2F5C4" w:rsidR="00190447"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Wanda Berg</w:t>
      </w:r>
    </w:p>
    <w:p w14:paraId="672E5865" w14:textId="798209F5" w:rsidR="00190447" w:rsidRPr="00E66DD8"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Eric Musungayi</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0E192541" w14:textId="18781BDB" w:rsidR="00117607" w:rsidRPr="00DC6A68" w:rsidRDefault="004825AE"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4F8B2183" w:rsidR="005C6892" w:rsidRDefault="002A3333"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November 21, 2024</w:t>
      </w:r>
    </w:p>
    <w:p w14:paraId="731D8296" w14:textId="77777777" w:rsidR="00E66DD8" w:rsidRDefault="00E66DD8" w:rsidP="004D43F0">
      <w:pPr>
        <w:rPr>
          <w:rFonts w:ascii="Times New Roman" w:hAnsi="Times New Roman" w:cs="Times New Roman"/>
          <w:b/>
          <w:bCs/>
          <w:color w:val="002060"/>
          <w:sz w:val="28"/>
          <w:szCs w:val="28"/>
        </w:rPr>
      </w:pPr>
    </w:p>
    <w:p w14:paraId="40168B13" w14:textId="5E2B496D"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6E49D8">
        <w:rPr>
          <w:rFonts w:cstheme="minorHAnsi"/>
          <w:sz w:val="20"/>
          <w:szCs w:val="20"/>
        </w:rPr>
        <w:t>32</w:t>
      </w:r>
      <w:r w:rsidR="00593073">
        <w:rPr>
          <w:rFonts w:cstheme="minorHAnsi"/>
          <w:sz w:val="20"/>
          <w:szCs w:val="20"/>
        </w:rPr>
        <w:t xml:space="preserve"> </w:t>
      </w:r>
      <w:r w:rsidR="00464F05">
        <w:rPr>
          <w:rFonts w:cstheme="minorHAnsi"/>
          <w:sz w:val="20"/>
          <w:szCs w:val="20"/>
        </w:rPr>
        <w:t>pm</w:t>
      </w:r>
      <w:r w:rsidR="003D1D73">
        <w:rPr>
          <w:rFonts w:cstheme="minorHAnsi"/>
          <w:sz w:val="20"/>
          <w:szCs w:val="20"/>
        </w:rPr>
        <w:t xml:space="preserve"> by </w:t>
      </w:r>
      <w:r w:rsidR="00B666D1">
        <w:rPr>
          <w:rFonts w:cstheme="minorHAnsi"/>
          <w:sz w:val="20"/>
          <w:szCs w:val="20"/>
        </w:rPr>
        <w:t>Casey Clements</w:t>
      </w:r>
    </w:p>
    <w:p w14:paraId="1C0A20B3" w14:textId="77777777" w:rsidR="009C738D" w:rsidRDefault="009C738D" w:rsidP="004D43F0">
      <w:pPr>
        <w:rPr>
          <w:rFonts w:cstheme="minorHAnsi"/>
          <w:sz w:val="20"/>
          <w:szCs w:val="20"/>
        </w:rPr>
      </w:pPr>
    </w:p>
    <w:p w14:paraId="11E89072" w14:textId="77777777" w:rsidR="00BA7B81" w:rsidRDefault="004D43F0" w:rsidP="004D43F0">
      <w:pPr>
        <w:rPr>
          <w:rFonts w:cstheme="minorHAnsi"/>
          <w:sz w:val="20"/>
          <w:szCs w:val="20"/>
        </w:rPr>
      </w:pPr>
      <w:r>
        <w:rPr>
          <w:rFonts w:cstheme="minorHAnsi"/>
          <w:sz w:val="20"/>
          <w:szCs w:val="20"/>
        </w:rPr>
        <w:t>All those in attendance</w:t>
      </w:r>
      <w:r w:rsidR="00BA7B81">
        <w:rPr>
          <w:rFonts w:cstheme="minorHAnsi"/>
          <w:sz w:val="20"/>
          <w:szCs w:val="20"/>
        </w:rPr>
        <w:t>:</w:t>
      </w:r>
    </w:p>
    <w:p w14:paraId="273DE36B" w14:textId="625C81B3" w:rsidR="003D1D73" w:rsidRDefault="003D1D73" w:rsidP="004D43F0">
      <w:pPr>
        <w:rPr>
          <w:rFonts w:cstheme="minorHAnsi"/>
          <w:sz w:val="20"/>
          <w:szCs w:val="20"/>
        </w:rPr>
      </w:pPr>
      <w:r>
        <w:rPr>
          <w:rFonts w:cstheme="minorHAnsi"/>
          <w:sz w:val="20"/>
          <w:szCs w:val="20"/>
        </w:rPr>
        <w:t>Voting</w:t>
      </w:r>
      <w:r w:rsidR="00696C28">
        <w:rPr>
          <w:rFonts w:cstheme="minorHAnsi"/>
          <w:sz w:val="20"/>
          <w:szCs w:val="20"/>
        </w:rPr>
        <w:t xml:space="preserve"> Members</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t>Non-Voting</w:t>
      </w:r>
      <w:r w:rsidR="00696C28">
        <w:rPr>
          <w:rFonts w:cstheme="minorHAnsi"/>
          <w:sz w:val="20"/>
          <w:szCs w:val="20"/>
        </w:rPr>
        <w:t xml:space="preserve"> Members</w:t>
      </w:r>
      <w:r>
        <w:rPr>
          <w:rFonts w:cstheme="minorHAnsi"/>
          <w:sz w:val="20"/>
          <w:szCs w:val="20"/>
        </w:rPr>
        <w:t>:</w:t>
      </w:r>
    </w:p>
    <w:p w14:paraId="76330614" w14:textId="6FF235D5" w:rsidR="00C96AA1" w:rsidRDefault="00B666D1" w:rsidP="004D43F0">
      <w:pPr>
        <w:rPr>
          <w:rFonts w:cstheme="minorHAnsi"/>
          <w:sz w:val="20"/>
          <w:szCs w:val="20"/>
        </w:rPr>
      </w:pPr>
      <w:r>
        <w:rPr>
          <w:rFonts w:cstheme="minorHAnsi"/>
          <w:sz w:val="20"/>
          <w:szCs w:val="20"/>
        </w:rPr>
        <w:t>Amy Thompson</w:t>
      </w:r>
      <w:r w:rsidR="00C96AA1">
        <w:rPr>
          <w:rFonts w:cstheme="minorHAnsi"/>
          <w:sz w:val="20"/>
          <w:szCs w:val="20"/>
        </w:rPr>
        <w:tab/>
      </w:r>
      <w:r w:rsidR="00C96AA1">
        <w:rPr>
          <w:rFonts w:cstheme="minorHAnsi"/>
          <w:sz w:val="20"/>
          <w:szCs w:val="20"/>
        </w:rPr>
        <w:tab/>
      </w:r>
      <w:r w:rsidR="00C96AA1">
        <w:rPr>
          <w:rFonts w:cstheme="minorHAnsi"/>
          <w:sz w:val="20"/>
          <w:szCs w:val="20"/>
        </w:rPr>
        <w:tab/>
        <w:t>Amy Becker</w:t>
      </w:r>
    </w:p>
    <w:p w14:paraId="70735F2D" w14:textId="3AB82BCA" w:rsidR="00692F78" w:rsidRDefault="00692F78" w:rsidP="004D43F0">
      <w:pPr>
        <w:rPr>
          <w:rFonts w:cstheme="minorHAnsi"/>
          <w:sz w:val="20"/>
          <w:szCs w:val="20"/>
        </w:rPr>
      </w:pPr>
      <w:r>
        <w:rPr>
          <w:rFonts w:cstheme="minorHAnsi"/>
          <w:sz w:val="20"/>
          <w:szCs w:val="20"/>
        </w:rPr>
        <w:t>Jennifer Becker</w:t>
      </w:r>
      <w:r>
        <w:rPr>
          <w:rFonts w:cstheme="minorHAnsi"/>
          <w:sz w:val="20"/>
          <w:szCs w:val="20"/>
        </w:rPr>
        <w:tab/>
      </w:r>
      <w:r>
        <w:rPr>
          <w:rFonts w:cstheme="minorHAnsi"/>
          <w:sz w:val="20"/>
          <w:szCs w:val="20"/>
        </w:rPr>
        <w:tab/>
      </w:r>
      <w:r>
        <w:rPr>
          <w:rFonts w:cstheme="minorHAnsi"/>
          <w:sz w:val="20"/>
          <w:szCs w:val="20"/>
        </w:rPr>
        <w:tab/>
        <w:t>Kim Ricker</w:t>
      </w:r>
    </w:p>
    <w:p w14:paraId="082B1CF3" w14:textId="03CDDD08" w:rsidR="00692F78" w:rsidRDefault="00692F78" w:rsidP="004D43F0">
      <w:pPr>
        <w:rPr>
          <w:rFonts w:cstheme="minorHAnsi"/>
          <w:sz w:val="20"/>
          <w:szCs w:val="20"/>
        </w:rPr>
      </w:pPr>
      <w:r>
        <w:rPr>
          <w:rFonts w:cstheme="minorHAnsi"/>
          <w:sz w:val="20"/>
          <w:szCs w:val="20"/>
        </w:rPr>
        <w:t>Bruce Sutor</w:t>
      </w:r>
      <w:r>
        <w:rPr>
          <w:rFonts w:cstheme="minorHAnsi"/>
          <w:sz w:val="20"/>
          <w:szCs w:val="20"/>
        </w:rPr>
        <w:tab/>
      </w:r>
      <w:r>
        <w:rPr>
          <w:rFonts w:cstheme="minorHAnsi"/>
          <w:sz w:val="20"/>
          <w:szCs w:val="20"/>
        </w:rPr>
        <w:tab/>
      </w:r>
      <w:r>
        <w:rPr>
          <w:rFonts w:cstheme="minorHAnsi"/>
          <w:sz w:val="20"/>
          <w:szCs w:val="20"/>
        </w:rPr>
        <w:tab/>
        <w:t>Loren Latourelle</w:t>
      </w:r>
    </w:p>
    <w:p w14:paraId="5D22BCBC" w14:textId="6DF773C7" w:rsidR="00692F78" w:rsidRDefault="00692F78" w:rsidP="004D43F0">
      <w:pPr>
        <w:rPr>
          <w:rFonts w:cstheme="minorHAnsi"/>
          <w:sz w:val="20"/>
          <w:szCs w:val="20"/>
        </w:rPr>
      </w:pPr>
      <w:r>
        <w:rPr>
          <w:rFonts w:cstheme="minorHAnsi"/>
          <w:sz w:val="20"/>
          <w:szCs w:val="20"/>
        </w:rPr>
        <w:t>James Hoffmann</w:t>
      </w:r>
      <w:r>
        <w:rPr>
          <w:rFonts w:cstheme="minorHAnsi"/>
          <w:sz w:val="20"/>
          <w:szCs w:val="20"/>
        </w:rPr>
        <w:tab/>
      </w:r>
      <w:r>
        <w:rPr>
          <w:rFonts w:cstheme="minorHAnsi"/>
          <w:sz w:val="20"/>
          <w:szCs w:val="20"/>
        </w:rPr>
        <w:tab/>
      </w:r>
      <w:r>
        <w:rPr>
          <w:rFonts w:cstheme="minorHAnsi"/>
          <w:sz w:val="20"/>
          <w:szCs w:val="20"/>
        </w:rPr>
        <w:tab/>
        <w:t>Laura Sutherland</w:t>
      </w:r>
    </w:p>
    <w:p w14:paraId="56255440" w14:textId="730B0A0D" w:rsidR="00692F78" w:rsidRDefault="006E49D8" w:rsidP="004D43F0">
      <w:pPr>
        <w:rPr>
          <w:rFonts w:cstheme="minorHAnsi"/>
          <w:sz w:val="20"/>
          <w:szCs w:val="20"/>
        </w:rPr>
      </w:pPr>
      <w:r>
        <w:rPr>
          <w:rFonts w:cstheme="minorHAnsi"/>
          <w:sz w:val="20"/>
          <w:szCs w:val="20"/>
        </w:rPr>
        <w:t>Casey Clements</w:t>
      </w:r>
      <w:r w:rsidR="00692F78">
        <w:rPr>
          <w:rFonts w:cstheme="minorHAnsi"/>
          <w:sz w:val="20"/>
          <w:szCs w:val="20"/>
        </w:rPr>
        <w:tab/>
      </w:r>
      <w:r w:rsidR="00692F78">
        <w:rPr>
          <w:rFonts w:cstheme="minorHAnsi"/>
          <w:sz w:val="20"/>
          <w:szCs w:val="20"/>
        </w:rPr>
        <w:tab/>
      </w:r>
      <w:r w:rsidR="00692F78">
        <w:rPr>
          <w:rFonts w:cstheme="minorHAnsi"/>
          <w:sz w:val="20"/>
          <w:szCs w:val="20"/>
        </w:rPr>
        <w:tab/>
        <w:t>Joelene Evenson</w:t>
      </w:r>
    </w:p>
    <w:p w14:paraId="2610B13B" w14:textId="30F7F195" w:rsidR="00692F78"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Lynn Price</w:t>
      </w:r>
    </w:p>
    <w:p w14:paraId="2A2E282F" w14:textId="35CF076E" w:rsidR="006E49D8"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James Johnson</w:t>
      </w:r>
    </w:p>
    <w:p w14:paraId="1C1858F7" w14:textId="4F882AAF" w:rsidR="006E49D8"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Megan Toney</w:t>
      </w:r>
    </w:p>
    <w:p w14:paraId="13FD35D4" w14:textId="19BAF755" w:rsidR="006E49D8"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3E391E14" w14:textId="00D2A9DA" w:rsidR="006E49D8"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Maggie Fort</w:t>
      </w:r>
    </w:p>
    <w:p w14:paraId="767CF4CA" w14:textId="710AA549" w:rsidR="006E49D8"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34F2B2A2" w14:textId="3E3F1057" w:rsidR="006E49D8"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2A96420F" w14:textId="042CC741" w:rsidR="006E49D8"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Carley White</w:t>
      </w:r>
    </w:p>
    <w:p w14:paraId="73FA05D0" w14:textId="77777777" w:rsidR="006E49D8"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695B67E6" w14:textId="77777777" w:rsidR="00DE3B56" w:rsidRDefault="006E49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056A6A12" w14:textId="65A49DB9" w:rsidR="00692F78" w:rsidRDefault="00DE3B56"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Wendy Moore</w:t>
      </w:r>
      <w:r w:rsidR="00692F78">
        <w:rPr>
          <w:rFonts w:cstheme="minorHAnsi"/>
          <w:sz w:val="20"/>
          <w:szCs w:val="20"/>
        </w:rPr>
        <w:tab/>
      </w:r>
    </w:p>
    <w:p w14:paraId="2D91D7ED" w14:textId="72A34C47" w:rsidR="002677D8" w:rsidRDefault="00224888" w:rsidP="004D43F0">
      <w:pPr>
        <w:rPr>
          <w:rFonts w:cstheme="minorHAnsi"/>
          <w:sz w:val="20"/>
          <w:szCs w:val="20"/>
        </w:rPr>
      </w:pPr>
      <w:r>
        <w:rPr>
          <w:rFonts w:cstheme="minorHAnsi"/>
          <w:sz w:val="20"/>
          <w:szCs w:val="20"/>
        </w:rPr>
        <w:tab/>
      </w:r>
      <w:r w:rsidR="00464F05">
        <w:rPr>
          <w:rFonts w:cstheme="minorHAnsi"/>
          <w:sz w:val="20"/>
          <w:szCs w:val="20"/>
        </w:rPr>
        <w:tab/>
      </w:r>
      <w:r w:rsidR="00464F05">
        <w:rPr>
          <w:rFonts w:cstheme="minorHAnsi"/>
          <w:sz w:val="20"/>
          <w:szCs w:val="20"/>
        </w:rPr>
        <w:tab/>
      </w:r>
      <w:r w:rsidR="00464F05">
        <w:rPr>
          <w:rFonts w:cstheme="minorHAnsi"/>
          <w:sz w:val="20"/>
          <w:szCs w:val="20"/>
        </w:rPr>
        <w:tab/>
      </w:r>
      <w:r w:rsidR="00464F05">
        <w:rPr>
          <w:rFonts w:cstheme="minorHAnsi"/>
          <w:sz w:val="20"/>
          <w:szCs w:val="20"/>
        </w:rPr>
        <w:tab/>
      </w:r>
      <w:r w:rsidR="003D1D73">
        <w:rPr>
          <w:rFonts w:cstheme="minorHAnsi"/>
          <w:sz w:val="20"/>
          <w:szCs w:val="20"/>
        </w:rPr>
        <w:tab/>
      </w:r>
      <w:r w:rsidR="003D1D73">
        <w:rPr>
          <w:rFonts w:cstheme="minorHAnsi"/>
          <w:sz w:val="20"/>
          <w:szCs w:val="20"/>
        </w:rPr>
        <w:tab/>
      </w:r>
      <w:r w:rsidR="003D1D73">
        <w:rPr>
          <w:rFonts w:cstheme="minorHAnsi"/>
          <w:sz w:val="20"/>
          <w:szCs w:val="20"/>
        </w:rPr>
        <w:tab/>
      </w:r>
    </w:p>
    <w:p w14:paraId="570196BF" w14:textId="4998A56F" w:rsidR="00322038" w:rsidRDefault="00322038" w:rsidP="004D43F0">
      <w:pPr>
        <w:rPr>
          <w:rFonts w:cstheme="minorHAnsi"/>
          <w:sz w:val="20"/>
          <w:szCs w:val="20"/>
        </w:rPr>
      </w:pPr>
      <w:r>
        <w:rPr>
          <w:rFonts w:cstheme="minorHAnsi"/>
          <w:sz w:val="20"/>
          <w:szCs w:val="20"/>
        </w:rPr>
        <w:t xml:space="preserve">Approval of Agenda – </w:t>
      </w:r>
      <w:r w:rsidR="006E49D8">
        <w:rPr>
          <w:rFonts w:cstheme="minorHAnsi"/>
          <w:sz w:val="20"/>
          <w:szCs w:val="20"/>
        </w:rPr>
        <w:t>no discussion, Bruce Sutor moved and second by Amy Thompson, motion carried.</w:t>
      </w:r>
    </w:p>
    <w:p w14:paraId="0738DC53" w14:textId="77777777" w:rsidR="00322038" w:rsidRDefault="00322038" w:rsidP="004D43F0">
      <w:pPr>
        <w:rPr>
          <w:rFonts w:cstheme="minorHAnsi"/>
          <w:sz w:val="20"/>
          <w:szCs w:val="20"/>
        </w:rPr>
      </w:pPr>
    </w:p>
    <w:p w14:paraId="65C4951F" w14:textId="173E213B" w:rsidR="00552C1C" w:rsidRDefault="00322038" w:rsidP="00593073">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E66DD8">
        <w:rPr>
          <w:rFonts w:cstheme="minorHAnsi"/>
          <w:sz w:val="20"/>
          <w:szCs w:val="20"/>
        </w:rPr>
        <w:t>minutes –</w:t>
      </w:r>
      <w:r w:rsidR="00224888">
        <w:rPr>
          <w:rFonts w:cstheme="minorHAnsi"/>
          <w:sz w:val="20"/>
          <w:szCs w:val="20"/>
        </w:rPr>
        <w:t xml:space="preserve"> </w:t>
      </w:r>
      <w:r w:rsidR="006E49D8">
        <w:rPr>
          <w:rFonts w:cstheme="minorHAnsi"/>
          <w:sz w:val="20"/>
          <w:szCs w:val="20"/>
        </w:rPr>
        <w:t>no discussion, Casey Clements moved and second by Jennifer Becker, motion carried.</w:t>
      </w:r>
    </w:p>
    <w:p w14:paraId="236AE3B2" w14:textId="77777777" w:rsidR="009030B8" w:rsidRDefault="009030B8" w:rsidP="00593073">
      <w:pPr>
        <w:rPr>
          <w:rFonts w:cstheme="minorHAnsi"/>
          <w:sz w:val="20"/>
          <w:szCs w:val="20"/>
        </w:rPr>
      </w:pPr>
    </w:p>
    <w:p w14:paraId="1ED4152A" w14:textId="20355D5A" w:rsidR="00B25D21" w:rsidRDefault="000E2D02" w:rsidP="00593073">
      <w:pPr>
        <w:rPr>
          <w:rFonts w:cstheme="minorHAnsi"/>
          <w:sz w:val="20"/>
          <w:szCs w:val="20"/>
        </w:rPr>
      </w:pPr>
      <w:r>
        <w:rPr>
          <w:rFonts w:cstheme="minorHAnsi"/>
          <w:sz w:val="20"/>
          <w:szCs w:val="20"/>
        </w:rPr>
        <w:t xml:space="preserve">Finance Committee – </w:t>
      </w:r>
      <w:r w:rsidR="006E49D8">
        <w:rPr>
          <w:rFonts w:cstheme="minorHAnsi"/>
          <w:sz w:val="20"/>
          <w:szCs w:val="20"/>
        </w:rPr>
        <w:t xml:space="preserve">Kim Ricker began the discussion that there were some questions regarding billing counties and there has been an update that the Optum contract has been reviewed and signed so the 30 days beds can be utilized.  Some discussion around grant applications.  Questions around if able to compare the first three years with the current year and how do we need to change the model.  There was a question around the Hennepin County project – Nexus was chosen to create a youth crisis residential stabilization program in Hennepin County but there is no contract yet.  The charter was sent for review and there was question around authority and that the charter was created based on the current governance model.  Bruce Sutor wanted to go back and talk about how the make up the shortfall and wants to consider the use of the building when comparing child verses adult side – should we switch the arrangement of residential so that we could have 12 beds for adults instead of child?  </w:t>
      </w:r>
      <w:r w:rsidR="00DE3B56">
        <w:rPr>
          <w:rFonts w:cstheme="minorHAnsi"/>
          <w:sz w:val="20"/>
          <w:szCs w:val="20"/>
        </w:rPr>
        <w:t xml:space="preserve">Casey Clements thinks this is a good idea and is there a way to look into this and would like Nexus </w:t>
      </w:r>
      <w:proofErr w:type="gramStart"/>
      <w:r w:rsidR="00DE3B56">
        <w:rPr>
          <w:rFonts w:cstheme="minorHAnsi"/>
          <w:sz w:val="20"/>
          <w:szCs w:val="20"/>
        </w:rPr>
        <w:t>review</w:t>
      </w:r>
      <w:proofErr w:type="gramEnd"/>
      <w:r w:rsidR="00DE3B56">
        <w:rPr>
          <w:rFonts w:cstheme="minorHAnsi"/>
          <w:sz w:val="20"/>
          <w:szCs w:val="20"/>
        </w:rPr>
        <w:t xml:space="preserve"> this idea.  Nicole commented that Nexus could </w:t>
      </w:r>
      <w:proofErr w:type="gramStart"/>
      <w:r w:rsidR="00DE3B56">
        <w:rPr>
          <w:rFonts w:cstheme="minorHAnsi"/>
          <w:sz w:val="20"/>
          <w:szCs w:val="20"/>
        </w:rPr>
        <w:t>look into</w:t>
      </w:r>
      <w:proofErr w:type="gramEnd"/>
      <w:r w:rsidR="00DE3B56">
        <w:rPr>
          <w:rFonts w:cstheme="minorHAnsi"/>
          <w:sz w:val="20"/>
          <w:szCs w:val="20"/>
        </w:rPr>
        <w:t xml:space="preserve"> this with regards to the data, licensing, etc.  Would it be closing the youth side to open to adults fully instead of switching?  James Hoffmann raised the original bonding </w:t>
      </w:r>
      <w:proofErr w:type="gramStart"/>
      <w:r w:rsidR="00DE3B56">
        <w:rPr>
          <w:rFonts w:cstheme="minorHAnsi"/>
          <w:sz w:val="20"/>
          <w:szCs w:val="20"/>
        </w:rPr>
        <w:t>grant</w:t>
      </w:r>
      <w:proofErr w:type="gramEnd"/>
      <w:r w:rsidR="00DE3B56">
        <w:rPr>
          <w:rFonts w:cstheme="minorHAnsi"/>
          <w:sz w:val="20"/>
          <w:szCs w:val="20"/>
        </w:rPr>
        <w:t xml:space="preserve"> and we need to review that grant to confirm that we are not violating by not including child residential services.  Bruce Sutor clarified that he remembers the same grant requirements and that he doesn’t think we should only serve adults.  Motion to accept finance committee charter made and seconded, motion passed.     </w:t>
      </w:r>
    </w:p>
    <w:p w14:paraId="6774229A" w14:textId="77777777" w:rsidR="00AE11CE" w:rsidRDefault="00AE11CE" w:rsidP="00593073">
      <w:pPr>
        <w:rPr>
          <w:rFonts w:cstheme="minorHAnsi"/>
          <w:sz w:val="20"/>
          <w:szCs w:val="20"/>
        </w:rPr>
      </w:pPr>
    </w:p>
    <w:p w14:paraId="6C64FBFC" w14:textId="65EF0F23" w:rsidR="00260B0A" w:rsidRDefault="00AE11CE" w:rsidP="00593073">
      <w:pPr>
        <w:rPr>
          <w:rFonts w:cstheme="minorHAnsi"/>
          <w:sz w:val="20"/>
          <w:szCs w:val="20"/>
        </w:rPr>
      </w:pPr>
      <w:r>
        <w:rPr>
          <w:rFonts w:cstheme="minorHAnsi"/>
          <w:sz w:val="20"/>
          <w:szCs w:val="20"/>
        </w:rPr>
        <w:t xml:space="preserve">Operational Practices Committee </w:t>
      </w:r>
      <w:r w:rsidR="00B05CC1">
        <w:rPr>
          <w:rFonts w:cstheme="minorHAnsi"/>
          <w:sz w:val="20"/>
          <w:szCs w:val="20"/>
        </w:rPr>
        <w:t>–</w:t>
      </w:r>
      <w:r>
        <w:rPr>
          <w:rFonts w:cstheme="minorHAnsi"/>
          <w:sz w:val="20"/>
          <w:szCs w:val="20"/>
        </w:rPr>
        <w:t xml:space="preserve"> </w:t>
      </w:r>
      <w:r w:rsidR="00DE3B56">
        <w:rPr>
          <w:rFonts w:cstheme="minorHAnsi"/>
          <w:sz w:val="20"/>
          <w:szCs w:val="20"/>
        </w:rPr>
        <w:t xml:space="preserve">Carly White reported that the final workflow and one page was rolled out with covers the feedback gathered through the regional management team.  Carly presented this to both the regional management team and the Olmsted County LAC (local action council).  The OPC will take a break in December and meet again in January to determine any further work.  Laura Sutherland reported that the regional management team who appreciated the report Carly made including the video tour.  Megan Toney from NAMI also appreciated the outreach with regional management team and Olmsted LAC.  </w:t>
      </w:r>
    </w:p>
    <w:p w14:paraId="3818E654" w14:textId="7FE41776" w:rsidR="00B25D21" w:rsidRDefault="00260B0A" w:rsidP="00593073">
      <w:pPr>
        <w:rPr>
          <w:rFonts w:cstheme="minorHAnsi"/>
          <w:sz w:val="20"/>
          <w:szCs w:val="20"/>
        </w:rPr>
      </w:pPr>
      <w:r>
        <w:rPr>
          <w:rFonts w:cstheme="minorHAnsi"/>
          <w:sz w:val="20"/>
          <w:szCs w:val="20"/>
        </w:rPr>
        <w:t xml:space="preserve"> </w:t>
      </w:r>
    </w:p>
    <w:p w14:paraId="0C9EBFB1" w14:textId="77777777" w:rsidR="00427D13" w:rsidRDefault="00B25D21" w:rsidP="00593073">
      <w:pPr>
        <w:rPr>
          <w:rFonts w:cstheme="minorHAnsi"/>
          <w:sz w:val="20"/>
          <w:szCs w:val="20"/>
        </w:rPr>
        <w:sectPr w:rsidR="00427D13" w:rsidSect="00225991">
          <w:type w:val="continuous"/>
          <w:pgSz w:w="12240" w:h="15840"/>
          <w:pgMar w:top="634" w:right="806" w:bottom="280" w:left="403" w:header="720" w:footer="720" w:gutter="0"/>
          <w:cols w:num="2" w:space="720" w:equalWidth="0">
            <w:col w:w="2880" w:space="720"/>
            <w:col w:w="7431"/>
          </w:cols>
        </w:sectPr>
      </w:pPr>
      <w:r>
        <w:rPr>
          <w:rFonts w:cstheme="minorHAnsi"/>
          <w:sz w:val="20"/>
          <w:szCs w:val="20"/>
        </w:rPr>
        <w:t xml:space="preserve">Advisory Committee – </w:t>
      </w:r>
      <w:r w:rsidR="00DE3B56">
        <w:rPr>
          <w:rFonts w:cstheme="minorHAnsi"/>
          <w:sz w:val="20"/>
          <w:szCs w:val="20"/>
        </w:rPr>
        <w:t xml:space="preserve">Jamie Swift reported that the charter was reviewed at the last </w:t>
      </w:r>
    </w:p>
    <w:p w14:paraId="70120927" w14:textId="20419A45" w:rsidR="0035573E" w:rsidRDefault="00DE3B56" w:rsidP="00593073">
      <w:pPr>
        <w:rPr>
          <w:rFonts w:cstheme="minorHAnsi"/>
          <w:sz w:val="20"/>
          <w:szCs w:val="20"/>
        </w:rPr>
      </w:pPr>
      <w:r>
        <w:rPr>
          <w:rFonts w:cstheme="minorHAnsi"/>
          <w:sz w:val="20"/>
          <w:szCs w:val="20"/>
        </w:rPr>
        <w:lastRenderedPageBreak/>
        <w:t xml:space="preserve">meeting along with the new brochure and FAQ documents.  Talked about ways to increase attendance at the advisory committee meetings.  What were the increase attendance ideas? </w:t>
      </w:r>
      <w:r w:rsidR="0093700F">
        <w:rPr>
          <w:rFonts w:cstheme="minorHAnsi"/>
          <w:sz w:val="20"/>
          <w:szCs w:val="20"/>
        </w:rPr>
        <w:t>–</w:t>
      </w:r>
      <w:r>
        <w:rPr>
          <w:rFonts w:cstheme="minorHAnsi"/>
          <w:sz w:val="20"/>
          <w:szCs w:val="20"/>
        </w:rPr>
        <w:t xml:space="preserve"> </w:t>
      </w:r>
      <w:r w:rsidR="0093700F">
        <w:rPr>
          <w:rFonts w:cstheme="minorHAnsi"/>
          <w:sz w:val="20"/>
          <w:szCs w:val="20"/>
        </w:rPr>
        <w:t xml:space="preserve">SERCC should attend the area LAC meetings and being clear in advertisement – including it is only 6 meetings a year and have agendas laid out for the year so participants know the topics that will be discussed.  Megan also mentioned that feedback she has heard is a lot of uncertainty around what will be asked of a person serving on the advisory committee.  Motion to accept the advisory committee charter made and seconded, motion passed.   </w:t>
      </w:r>
    </w:p>
    <w:p w14:paraId="27AE1192" w14:textId="77777777" w:rsidR="00B25D21" w:rsidRDefault="00B25D21" w:rsidP="00593073">
      <w:pPr>
        <w:rPr>
          <w:rFonts w:cstheme="minorHAnsi"/>
          <w:sz w:val="20"/>
          <w:szCs w:val="20"/>
        </w:rPr>
      </w:pPr>
    </w:p>
    <w:p w14:paraId="2666B5F4" w14:textId="77777777" w:rsidR="004C2754" w:rsidRDefault="00645CB2" w:rsidP="00224888">
      <w:pPr>
        <w:rPr>
          <w:rFonts w:cstheme="minorHAnsi"/>
          <w:sz w:val="20"/>
          <w:szCs w:val="20"/>
        </w:rPr>
      </w:pPr>
      <w:r>
        <w:rPr>
          <w:rFonts w:cstheme="minorHAnsi"/>
          <w:sz w:val="20"/>
          <w:szCs w:val="20"/>
        </w:rPr>
        <w:t xml:space="preserve">Executive </w:t>
      </w:r>
      <w:r w:rsidR="00224888">
        <w:rPr>
          <w:rFonts w:cstheme="minorHAnsi"/>
          <w:sz w:val="20"/>
          <w:szCs w:val="20"/>
        </w:rPr>
        <w:t xml:space="preserve">Director’s Report – </w:t>
      </w:r>
      <w:r w:rsidR="0093700F">
        <w:rPr>
          <w:rFonts w:cstheme="minorHAnsi"/>
          <w:sz w:val="20"/>
          <w:szCs w:val="20"/>
        </w:rPr>
        <w:t xml:space="preserve">Nicole Mucheck gave a quick update around open positions, posted for the mental health professional (in kind from Olmsted County).  Additionally, on call MHP and 1.5 FTEs in youth care professionals are still open positions.  The leadership team reviewed the staffing/exit feedback and Nexus is creating some action items around more communication options for staff.  There has been an increase in individuals accessing SERCC this year and Nexus will be completing their year end report and reaching out to who that report should go to.  The front end clinic is seeing an </w:t>
      </w:r>
      <w:proofErr w:type="gramStart"/>
      <w:r w:rsidR="0093700F">
        <w:rPr>
          <w:rFonts w:cstheme="minorHAnsi"/>
          <w:sz w:val="20"/>
          <w:szCs w:val="20"/>
        </w:rPr>
        <w:t>increase</w:t>
      </w:r>
      <w:proofErr w:type="gramEnd"/>
      <w:r w:rsidR="0093700F">
        <w:rPr>
          <w:rFonts w:cstheme="minorHAnsi"/>
          <w:sz w:val="20"/>
          <w:szCs w:val="20"/>
        </w:rPr>
        <w:t xml:space="preserve"> but these people may not be moving into residential and instead or returning to home communities/providers.  Looking into the assessment process and is that impacting the lowered residential numbers.  Bruce Sutor asked what happens to those individuals who do not move into residential – how many are referred to additional services whether within SERCC (residential/outpatient) or to other community providers?  Nicole will need to look more closely at th</w:t>
      </w:r>
      <w:r w:rsidR="00DC1238">
        <w:rPr>
          <w:rFonts w:cstheme="minorHAnsi"/>
          <w:sz w:val="20"/>
          <w:szCs w:val="20"/>
        </w:rPr>
        <w:t>e</w:t>
      </w:r>
      <w:r w:rsidR="0093700F">
        <w:rPr>
          <w:rFonts w:cstheme="minorHAnsi"/>
          <w:sz w:val="20"/>
          <w:szCs w:val="20"/>
        </w:rPr>
        <w:t xml:space="preserve"> data</w:t>
      </w:r>
      <w:r w:rsidR="00DC1238">
        <w:rPr>
          <w:rFonts w:cstheme="minorHAnsi"/>
          <w:sz w:val="20"/>
          <w:szCs w:val="20"/>
        </w:rPr>
        <w:t xml:space="preserve"> to respond to the question.  Bruce Sutor also commented that he likes there are no open nursing positions, and the nursing staff stabilizing is very positive.  Homeland Security met with SERCC staff and toured SERCC regarding safety and security with a report yet to come.  There was an incident regarding an escalated adult at the front desk so will be considering the homeland security recommendations to make some safety and security changes.  The SERCC outreach plan for 2025 has been reviewed and will be presented at the December meeting.  Last insurance contract is executed and SERCC staff is working on an external communication plan regarding the up to 30 day adult beds – the initial stay will still be 10 days with an assessment regarding the up to 30 days.  Completed a mobile crisis audit with DHS along with the other area mobile crisis providers.  DHS will move toward licensing mobile crisis providers in 2026 with more details yet to come from DHS.  Youth rate maybe in 2026 but nothing confirmed at this time, more details include in link below. </w:t>
      </w:r>
      <w:hyperlink r:id="rId10" w:tgtFrame="_blank" w:tooltip="https://www.revisor.mn.gov/bills/text.php?number=hf4779&amp;version=0&amp;session_year=2024&amp;session_number=0" w:history="1">
        <w:r w:rsidR="00DC1238" w:rsidRPr="00DC1238">
          <w:rPr>
            <w:color w:val="0000FF"/>
            <w:sz w:val="20"/>
            <w:szCs w:val="20"/>
            <w:u w:val="single"/>
          </w:rPr>
          <w:t>https://www.revisor.mn.gov/bills/text.php?number=HF4779&amp;version=0&amp;session_year=2024&amp;session_number=0</w:t>
        </w:r>
      </w:hyperlink>
      <w:r w:rsidR="00DC1238">
        <w:rPr>
          <w:rFonts w:cstheme="minorHAnsi"/>
          <w:sz w:val="20"/>
          <w:szCs w:val="20"/>
        </w:rPr>
        <w:t xml:space="preserve">  Moving through the Purchase of Service Agreement and lease process with Olmsted County.  Reviewing the language options available at SERCC – looking for feedback </w:t>
      </w:r>
      <w:r w:rsidR="004C2754">
        <w:rPr>
          <w:rFonts w:cstheme="minorHAnsi"/>
          <w:sz w:val="20"/>
          <w:szCs w:val="20"/>
        </w:rPr>
        <w:t xml:space="preserve">from Mayo regarding a provider in common.  Bruce Sutor will connect with Nicole regarding feedback and language options.  </w:t>
      </w:r>
    </w:p>
    <w:p w14:paraId="52FD8E6E" w14:textId="77777777" w:rsidR="004C2754" w:rsidRDefault="004C2754" w:rsidP="00224888">
      <w:pPr>
        <w:rPr>
          <w:rFonts w:cstheme="minorHAnsi"/>
          <w:sz w:val="20"/>
          <w:szCs w:val="20"/>
        </w:rPr>
      </w:pPr>
    </w:p>
    <w:p w14:paraId="428429E2" w14:textId="77777777" w:rsidR="009F610F" w:rsidRDefault="004C2754" w:rsidP="00224888">
      <w:pPr>
        <w:rPr>
          <w:rFonts w:cstheme="minorHAnsi"/>
          <w:sz w:val="20"/>
          <w:szCs w:val="20"/>
        </w:rPr>
      </w:pPr>
      <w:r>
        <w:rPr>
          <w:rFonts w:cstheme="minorHAnsi"/>
          <w:sz w:val="20"/>
          <w:szCs w:val="20"/>
        </w:rPr>
        <w:t xml:space="preserve">Finance Director’s Report – Kim Ricker reviewed the financial documents through the end of October.  When the purchase of service agreement is </w:t>
      </w:r>
      <w:proofErr w:type="gramStart"/>
      <w:r>
        <w:rPr>
          <w:rFonts w:cstheme="minorHAnsi"/>
          <w:sz w:val="20"/>
          <w:szCs w:val="20"/>
        </w:rPr>
        <w:t>executed</w:t>
      </w:r>
      <w:proofErr w:type="gramEnd"/>
      <w:r>
        <w:rPr>
          <w:rFonts w:cstheme="minorHAnsi"/>
          <w:sz w:val="20"/>
          <w:szCs w:val="20"/>
        </w:rPr>
        <w:t xml:space="preserve"> Nexus will be able to re-bill for child residential dating back to September 1</w:t>
      </w:r>
      <w:r w:rsidRPr="004C2754">
        <w:rPr>
          <w:rFonts w:cstheme="minorHAnsi"/>
          <w:sz w:val="20"/>
          <w:szCs w:val="20"/>
          <w:vertAlign w:val="superscript"/>
        </w:rPr>
        <w:t>st</w:t>
      </w:r>
      <w:r>
        <w:rPr>
          <w:rFonts w:cstheme="minorHAnsi"/>
          <w:sz w:val="20"/>
          <w:szCs w:val="20"/>
        </w:rPr>
        <w:t xml:space="preserve"> thus this will change the amounts in community fund claims.  Question about if there </w:t>
      </w:r>
      <w:proofErr w:type="gramStart"/>
      <w:r>
        <w:rPr>
          <w:rFonts w:cstheme="minorHAnsi"/>
          <w:sz w:val="20"/>
          <w:szCs w:val="20"/>
        </w:rPr>
        <w:t>have</w:t>
      </w:r>
      <w:proofErr w:type="gramEnd"/>
      <w:r>
        <w:rPr>
          <w:rFonts w:cstheme="minorHAnsi"/>
          <w:sz w:val="20"/>
          <w:szCs w:val="20"/>
        </w:rPr>
        <w:t xml:space="preserve"> been conversation at finance committee about the shortfall – there has been conversations about billing counties beginning September 1</w:t>
      </w:r>
      <w:r w:rsidRPr="004C2754">
        <w:rPr>
          <w:rFonts w:cstheme="minorHAnsi"/>
          <w:sz w:val="20"/>
          <w:szCs w:val="20"/>
          <w:vertAlign w:val="superscript"/>
        </w:rPr>
        <w:t>st</w:t>
      </w:r>
      <w:r>
        <w:rPr>
          <w:rFonts w:cstheme="minorHAnsi"/>
          <w:sz w:val="20"/>
          <w:szCs w:val="20"/>
        </w:rPr>
        <w:t xml:space="preserve"> and the increased child rate but there hasn’t been a conversation around how any shortfall will be covered.  There is still cash on hand since the Mayo one million is </w:t>
      </w:r>
      <w:r w:rsidR="009F610F">
        <w:rPr>
          <w:rFonts w:cstheme="minorHAnsi"/>
          <w:sz w:val="20"/>
          <w:szCs w:val="20"/>
        </w:rPr>
        <w:t xml:space="preserve">still </w:t>
      </w:r>
      <w:r>
        <w:rPr>
          <w:rFonts w:cstheme="minorHAnsi"/>
          <w:sz w:val="20"/>
          <w:szCs w:val="20"/>
        </w:rPr>
        <w:t>available</w:t>
      </w:r>
      <w:r w:rsidR="009F610F">
        <w:rPr>
          <w:rFonts w:cstheme="minorHAnsi"/>
          <w:sz w:val="20"/>
          <w:szCs w:val="20"/>
        </w:rPr>
        <w:t xml:space="preserve"> as SERCC chose to budget if over several years.  Nicole confirmed that Olmsted County has confirmed there will be no true ups via the purchase of service agreement as the purchase of service agreement is tied directly to participants and the services received.  Kim also reviewed the 2025 budget </w:t>
      </w:r>
      <w:proofErr w:type="gramStart"/>
      <w:r w:rsidR="009F610F">
        <w:rPr>
          <w:rFonts w:cstheme="minorHAnsi"/>
          <w:sz w:val="20"/>
          <w:szCs w:val="20"/>
        </w:rPr>
        <w:t>briefly,</w:t>
      </w:r>
      <w:proofErr w:type="gramEnd"/>
      <w:r w:rsidR="009F610F">
        <w:rPr>
          <w:rFonts w:cstheme="minorHAnsi"/>
          <w:sz w:val="20"/>
          <w:szCs w:val="20"/>
        </w:rPr>
        <w:t xml:space="preserve"> the census budget will remain the same as 2024 but does include the increased child rate and the requested increase adult rate (pending DHS approval).  Overall, there is very little change to the budget for 2025 with the main change being the additional funds for MHP which is in-kind from Olmsted County.  Joelene Evenson presented the philanthropy update – additional donation from Red Wing Shoe for 2025.  Joelene and her team are focused on the community outreach and engagement to broaden the local funding network.  Last year there wasn’t much of a response from give to the max day and have been focusing on standing out from the crowd and targeting the efforts for biggest return on investment.  Is there an end of year giving strategy – yes direct connections from Nexus staff, direct mailing, and targeted social media in this area.  </w:t>
      </w:r>
    </w:p>
    <w:p w14:paraId="4DCF960D" w14:textId="77777777" w:rsidR="009F610F" w:rsidRDefault="009F610F" w:rsidP="00224888">
      <w:pPr>
        <w:rPr>
          <w:rFonts w:cstheme="minorHAnsi"/>
          <w:sz w:val="20"/>
          <w:szCs w:val="20"/>
        </w:rPr>
      </w:pPr>
    </w:p>
    <w:p w14:paraId="2E506E99" w14:textId="3413AA81" w:rsidR="0003059F" w:rsidRDefault="009F610F" w:rsidP="00224888">
      <w:pPr>
        <w:rPr>
          <w:rFonts w:cstheme="minorHAnsi"/>
          <w:sz w:val="20"/>
          <w:szCs w:val="20"/>
        </w:rPr>
      </w:pPr>
      <w:r>
        <w:rPr>
          <w:rFonts w:cstheme="minorHAnsi"/>
          <w:sz w:val="20"/>
          <w:szCs w:val="20"/>
        </w:rPr>
        <w:t xml:space="preserve">2025 Planning </w:t>
      </w:r>
      <w:r w:rsidR="0003059F">
        <w:rPr>
          <w:rFonts w:cstheme="minorHAnsi"/>
          <w:sz w:val="20"/>
          <w:szCs w:val="20"/>
        </w:rPr>
        <w:t>–</w:t>
      </w:r>
      <w:r>
        <w:rPr>
          <w:rFonts w:cstheme="minorHAnsi"/>
          <w:sz w:val="20"/>
          <w:szCs w:val="20"/>
        </w:rPr>
        <w:t xml:space="preserve"> </w:t>
      </w:r>
      <w:r w:rsidR="0003059F">
        <w:rPr>
          <w:rFonts w:cstheme="minorHAnsi"/>
          <w:sz w:val="20"/>
          <w:szCs w:val="20"/>
        </w:rPr>
        <w:t xml:space="preserve">Casey Clements started the discussion around what 2025 will look like regarding an advisory team.  Amy Becker will reach out again to Amanda K. from Mayo contracts/legal and will include Casey Clements and Erin Sexton regarding the document she indicated she would draft.  Once draft is received it will be sent to the group to begin review.  Nexus will transition to hosting these meetings starting in 2025.  </w:t>
      </w:r>
    </w:p>
    <w:p w14:paraId="12CCBA68" w14:textId="77777777" w:rsidR="0003059F" w:rsidRDefault="0003059F" w:rsidP="00224888">
      <w:pPr>
        <w:rPr>
          <w:rFonts w:cstheme="minorHAnsi"/>
          <w:sz w:val="20"/>
          <w:szCs w:val="20"/>
        </w:rPr>
      </w:pPr>
    </w:p>
    <w:p w14:paraId="611C21DA" w14:textId="2C1CC396" w:rsidR="00B82712" w:rsidRDefault="0003059F" w:rsidP="00224888">
      <w:pPr>
        <w:rPr>
          <w:rFonts w:cstheme="minorHAnsi"/>
          <w:sz w:val="20"/>
          <w:szCs w:val="20"/>
        </w:rPr>
      </w:pPr>
      <w:r>
        <w:rPr>
          <w:rFonts w:cstheme="minorHAnsi"/>
          <w:sz w:val="20"/>
          <w:szCs w:val="20"/>
        </w:rPr>
        <w:t xml:space="preserve">Motion to adjourn made and seconded, motion passed.  Meeting adjourned at 4:40pm.        </w:t>
      </w:r>
      <w:r w:rsidR="009F610F">
        <w:rPr>
          <w:rFonts w:cstheme="minorHAnsi"/>
          <w:sz w:val="20"/>
          <w:szCs w:val="20"/>
        </w:rPr>
        <w:t xml:space="preserve">       </w:t>
      </w:r>
      <w:r w:rsidR="004C2754">
        <w:rPr>
          <w:rFonts w:cstheme="minorHAnsi"/>
          <w:sz w:val="20"/>
          <w:szCs w:val="20"/>
        </w:rPr>
        <w:t xml:space="preserve">    </w:t>
      </w:r>
      <w:r w:rsidR="0093700F">
        <w:rPr>
          <w:rFonts w:cstheme="minorHAnsi"/>
          <w:sz w:val="20"/>
          <w:szCs w:val="20"/>
        </w:rPr>
        <w:t xml:space="preserve">  </w:t>
      </w:r>
    </w:p>
    <w:p w14:paraId="7ACA75D5" w14:textId="77777777" w:rsidR="002A3333" w:rsidRDefault="002A3333" w:rsidP="00224888">
      <w:pPr>
        <w:rPr>
          <w:rFonts w:cstheme="minorHAnsi"/>
          <w:sz w:val="20"/>
          <w:szCs w:val="20"/>
        </w:rPr>
      </w:pPr>
    </w:p>
    <w:p w14:paraId="04C7674D" w14:textId="56F1BBFA" w:rsidR="002A3333" w:rsidRDefault="002A3333" w:rsidP="00224888">
      <w:pPr>
        <w:rPr>
          <w:rFonts w:cstheme="minorHAnsi"/>
          <w:sz w:val="20"/>
          <w:szCs w:val="20"/>
        </w:rPr>
        <w:sectPr w:rsidR="002A3333" w:rsidSect="00427D13">
          <w:type w:val="continuous"/>
          <w:pgSz w:w="12240" w:h="15840"/>
          <w:pgMar w:top="634" w:right="806" w:bottom="280" w:left="403" w:header="720" w:footer="720" w:gutter="0"/>
          <w:cols w:space="720"/>
        </w:sectPr>
      </w:pPr>
    </w:p>
    <w:bookmarkEnd w:id="0"/>
    <w:p w14:paraId="491FF336" w14:textId="77777777" w:rsidR="00096B65" w:rsidRPr="00096B65" w:rsidRDefault="00096B65" w:rsidP="002A3333">
      <w:pPr>
        <w:rPr>
          <w:rFonts w:cstheme="minorHAnsi"/>
          <w:sz w:val="20"/>
          <w:szCs w:val="20"/>
        </w:rPr>
      </w:pPr>
    </w:p>
    <w:sectPr w:rsidR="00096B65" w:rsidRPr="00096B65" w:rsidSect="00427D13">
      <w:type w:val="continuous"/>
      <w:pgSz w:w="12240" w:h="15840"/>
      <w:pgMar w:top="634" w:right="806" w:bottom="28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D0627"/>
    <w:multiLevelType w:val="hybridMultilevel"/>
    <w:tmpl w:val="BD22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9"/>
  </w:num>
  <w:num w:numId="7" w16cid:durableId="214704851">
    <w:abstractNumId w:val="6"/>
  </w:num>
  <w:num w:numId="8" w16cid:durableId="2062829542">
    <w:abstractNumId w:val="16"/>
  </w:num>
  <w:num w:numId="9" w16cid:durableId="1825974405">
    <w:abstractNumId w:val="9"/>
  </w:num>
  <w:num w:numId="10" w16cid:durableId="158159309">
    <w:abstractNumId w:val="18"/>
  </w:num>
  <w:num w:numId="11" w16cid:durableId="2145081226">
    <w:abstractNumId w:val="11"/>
  </w:num>
  <w:num w:numId="12" w16cid:durableId="528182723">
    <w:abstractNumId w:val="3"/>
  </w:num>
  <w:num w:numId="13" w16cid:durableId="395247804">
    <w:abstractNumId w:val="5"/>
  </w:num>
  <w:num w:numId="14" w16cid:durableId="518155485">
    <w:abstractNumId w:val="17"/>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 w:numId="20" w16cid:durableId="531918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0AED"/>
    <w:rsid w:val="00015398"/>
    <w:rsid w:val="000168E1"/>
    <w:rsid w:val="000238C0"/>
    <w:rsid w:val="00027ED2"/>
    <w:rsid w:val="0003059F"/>
    <w:rsid w:val="00030AA0"/>
    <w:rsid w:val="000337AF"/>
    <w:rsid w:val="00035540"/>
    <w:rsid w:val="0003587E"/>
    <w:rsid w:val="000358FE"/>
    <w:rsid w:val="000362F6"/>
    <w:rsid w:val="00044342"/>
    <w:rsid w:val="00046DB5"/>
    <w:rsid w:val="000477A9"/>
    <w:rsid w:val="00050EC5"/>
    <w:rsid w:val="00051418"/>
    <w:rsid w:val="00055AA4"/>
    <w:rsid w:val="000573AE"/>
    <w:rsid w:val="00062444"/>
    <w:rsid w:val="00062A9C"/>
    <w:rsid w:val="00063B2F"/>
    <w:rsid w:val="000652C7"/>
    <w:rsid w:val="000735E8"/>
    <w:rsid w:val="00090683"/>
    <w:rsid w:val="00090A33"/>
    <w:rsid w:val="00096B65"/>
    <w:rsid w:val="000A03EC"/>
    <w:rsid w:val="000A1074"/>
    <w:rsid w:val="000B1AFB"/>
    <w:rsid w:val="000B26EE"/>
    <w:rsid w:val="000C6AB0"/>
    <w:rsid w:val="000D077E"/>
    <w:rsid w:val="000D1EC8"/>
    <w:rsid w:val="000D2EDA"/>
    <w:rsid w:val="000D6B75"/>
    <w:rsid w:val="000E18AC"/>
    <w:rsid w:val="000E2D02"/>
    <w:rsid w:val="000E7EF4"/>
    <w:rsid w:val="00106334"/>
    <w:rsid w:val="0010751A"/>
    <w:rsid w:val="0011354D"/>
    <w:rsid w:val="00115A97"/>
    <w:rsid w:val="00117607"/>
    <w:rsid w:val="001230A0"/>
    <w:rsid w:val="00136C82"/>
    <w:rsid w:val="00141C70"/>
    <w:rsid w:val="00142211"/>
    <w:rsid w:val="00145BFB"/>
    <w:rsid w:val="001514A7"/>
    <w:rsid w:val="00151969"/>
    <w:rsid w:val="00154F23"/>
    <w:rsid w:val="001556BD"/>
    <w:rsid w:val="00155E91"/>
    <w:rsid w:val="00162F19"/>
    <w:rsid w:val="0016753D"/>
    <w:rsid w:val="00167A51"/>
    <w:rsid w:val="00173F02"/>
    <w:rsid w:val="00175D2A"/>
    <w:rsid w:val="00176C60"/>
    <w:rsid w:val="00176F32"/>
    <w:rsid w:val="0018054D"/>
    <w:rsid w:val="00183D63"/>
    <w:rsid w:val="00183D8B"/>
    <w:rsid w:val="00185A78"/>
    <w:rsid w:val="00186B76"/>
    <w:rsid w:val="00190447"/>
    <w:rsid w:val="00195896"/>
    <w:rsid w:val="001A6316"/>
    <w:rsid w:val="001C63DB"/>
    <w:rsid w:val="001D39D7"/>
    <w:rsid w:val="001D6749"/>
    <w:rsid w:val="001D7881"/>
    <w:rsid w:val="001E6C82"/>
    <w:rsid w:val="001F24D5"/>
    <w:rsid w:val="001F32FA"/>
    <w:rsid w:val="001F43C2"/>
    <w:rsid w:val="00201F82"/>
    <w:rsid w:val="00202CB0"/>
    <w:rsid w:val="00210F95"/>
    <w:rsid w:val="002116D9"/>
    <w:rsid w:val="00212201"/>
    <w:rsid w:val="002214BC"/>
    <w:rsid w:val="00224888"/>
    <w:rsid w:val="00225991"/>
    <w:rsid w:val="00227B68"/>
    <w:rsid w:val="0023066E"/>
    <w:rsid w:val="00241F17"/>
    <w:rsid w:val="00246756"/>
    <w:rsid w:val="00250F40"/>
    <w:rsid w:val="00251170"/>
    <w:rsid w:val="00260B0A"/>
    <w:rsid w:val="002677D8"/>
    <w:rsid w:val="00272408"/>
    <w:rsid w:val="0027659D"/>
    <w:rsid w:val="0028145F"/>
    <w:rsid w:val="00283C32"/>
    <w:rsid w:val="00285170"/>
    <w:rsid w:val="0029150C"/>
    <w:rsid w:val="00294450"/>
    <w:rsid w:val="00295F6D"/>
    <w:rsid w:val="002963A1"/>
    <w:rsid w:val="002A3333"/>
    <w:rsid w:val="002A3679"/>
    <w:rsid w:val="002A3CD3"/>
    <w:rsid w:val="002A41DC"/>
    <w:rsid w:val="002A7DFD"/>
    <w:rsid w:val="002B03E9"/>
    <w:rsid w:val="002B0FD5"/>
    <w:rsid w:val="002B1C6E"/>
    <w:rsid w:val="002B26AB"/>
    <w:rsid w:val="002B768E"/>
    <w:rsid w:val="002C7A41"/>
    <w:rsid w:val="002E237D"/>
    <w:rsid w:val="002E2578"/>
    <w:rsid w:val="002E356F"/>
    <w:rsid w:val="002E61E0"/>
    <w:rsid w:val="002F52D7"/>
    <w:rsid w:val="003110CA"/>
    <w:rsid w:val="0031256F"/>
    <w:rsid w:val="00312A50"/>
    <w:rsid w:val="00320F8B"/>
    <w:rsid w:val="00322038"/>
    <w:rsid w:val="003244D1"/>
    <w:rsid w:val="00327E14"/>
    <w:rsid w:val="00342FA3"/>
    <w:rsid w:val="00345ADC"/>
    <w:rsid w:val="003502E2"/>
    <w:rsid w:val="00353E6E"/>
    <w:rsid w:val="0035573E"/>
    <w:rsid w:val="0036013B"/>
    <w:rsid w:val="003634D3"/>
    <w:rsid w:val="00383331"/>
    <w:rsid w:val="00386CA2"/>
    <w:rsid w:val="00396184"/>
    <w:rsid w:val="003A17E6"/>
    <w:rsid w:val="003A7705"/>
    <w:rsid w:val="003B08E9"/>
    <w:rsid w:val="003B173D"/>
    <w:rsid w:val="003B2294"/>
    <w:rsid w:val="003B5D60"/>
    <w:rsid w:val="003B5DF6"/>
    <w:rsid w:val="003C787A"/>
    <w:rsid w:val="003C7AC6"/>
    <w:rsid w:val="003C7E01"/>
    <w:rsid w:val="003D1D73"/>
    <w:rsid w:val="003D6663"/>
    <w:rsid w:val="003E28B0"/>
    <w:rsid w:val="003E297C"/>
    <w:rsid w:val="003E3603"/>
    <w:rsid w:val="003F08E7"/>
    <w:rsid w:val="004011C7"/>
    <w:rsid w:val="004125A9"/>
    <w:rsid w:val="00416CA8"/>
    <w:rsid w:val="0042037D"/>
    <w:rsid w:val="00426375"/>
    <w:rsid w:val="00427D13"/>
    <w:rsid w:val="004326F8"/>
    <w:rsid w:val="0043492F"/>
    <w:rsid w:val="00435042"/>
    <w:rsid w:val="00437D71"/>
    <w:rsid w:val="004401BC"/>
    <w:rsid w:val="0044123E"/>
    <w:rsid w:val="0044249B"/>
    <w:rsid w:val="00451327"/>
    <w:rsid w:val="00452E2D"/>
    <w:rsid w:val="004601A6"/>
    <w:rsid w:val="00462165"/>
    <w:rsid w:val="00464F05"/>
    <w:rsid w:val="00467006"/>
    <w:rsid w:val="00467A9C"/>
    <w:rsid w:val="004733FD"/>
    <w:rsid w:val="00480043"/>
    <w:rsid w:val="004825AE"/>
    <w:rsid w:val="00482847"/>
    <w:rsid w:val="0048452D"/>
    <w:rsid w:val="00487463"/>
    <w:rsid w:val="004927DF"/>
    <w:rsid w:val="004965C8"/>
    <w:rsid w:val="004A1238"/>
    <w:rsid w:val="004A730F"/>
    <w:rsid w:val="004A75E5"/>
    <w:rsid w:val="004B2D4C"/>
    <w:rsid w:val="004B32BA"/>
    <w:rsid w:val="004C2754"/>
    <w:rsid w:val="004C5087"/>
    <w:rsid w:val="004C6B10"/>
    <w:rsid w:val="004D3B65"/>
    <w:rsid w:val="004D43F0"/>
    <w:rsid w:val="004D62D5"/>
    <w:rsid w:val="004D7EF5"/>
    <w:rsid w:val="004E14AE"/>
    <w:rsid w:val="004E35C1"/>
    <w:rsid w:val="004E4C2C"/>
    <w:rsid w:val="004E59A3"/>
    <w:rsid w:val="004E5C90"/>
    <w:rsid w:val="004E67BE"/>
    <w:rsid w:val="004E70C9"/>
    <w:rsid w:val="004F3883"/>
    <w:rsid w:val="004F79F8"/>
    <w:rsid w:val="00507D08"/>
    <w:rsid w:val="0051170D"/>
    <w:rsid w:val="005142DB"/>
    <w:rsid w:val="00521690"/>
    <w:rsid w:val="005229F8"/>
    <w:rsid w:val="005233A8"/>
    <w:rsid w:val="005245B0"/>
    <w:rsid w:val="00525ACF"/>
    <w:rsid w:val="005271C4"/>
    <w:rsid w:val="00532A6F"/>
    <w:rsid w:val="00537EB0"/>
    <w:rsid w:val="005447F5"/>
    <w:rsid w:val="0054481C"/>
    <w:rsid w:val="00551FD5"/>
    <w:rsid w:val="00552C1C"/>
    <w:rsid w:val="00555784"/>
    <w:rsid w:val="005613B0"/>
    <w:rsid w:val="00561703"/>
    <w:rsid w:val="00562711"/>
    <w:rsid w:val="00565370"/>
    <w:rsid w:val="0056594D"/>
    <w:rsid w:val="00565CB1"/>
    <w:rsid w:val="0057194A"/>
    <w:rsid w:val="00576CF8"/>
    <w:rsid w:val="00593073"/>
    <w:rsid w:val="00593E96"/>
    <w:rsid w:val="005A12BF"/>
    <w:rsid w:val="005A4904"/>
    <w:rsid w:val="005A4CB4"/>
    <w:rsid w:val="005A6076"/>
    <w:rsid w:val="005A7CAF"/>
    <w:rsid w:val="005C3040"/>
    <w:rsid w:val="005C6892"/>
    <w:rsid w:val="005D349A"/>
    <w:rsid w:val="005E0C43"/>
    <w:rsid w:val="005F2B4C"/>
    <w:rsid w:val="005F36A1"/>
    <w:rsid w:val="00601661"/>
    <w:rsid w:val="0060276C"/>
    <w:rsid w:val="0061211B"/>
    <w:rsid w:val="0062016A"/>
    <w:rsid w:val="00640BE6"/>
    <w:rsid w:val="006444F0"/>
    <w:rsid w:val="00645296"/>
    <w:rsid w:val="00645CB2"/>
    <w:rsid w:val="0065142D"/>
    <w:rsid w:val="00653C5B"/>
    <w:rsid w:val="00664425"/>
    <w:rsid w:val="006678A2"/>
    <w:rsid w:val="0067173A"/>
    <w:rsid w:val="006723BD"/>
    <w:rsid w:val="00683288"/>
    <w:rsid w:val="006837EF"/>
    <w:rsid w:val="006846F1"/>
    <w:rsid w:val="006854A8"/>
    <w:rsid w:val="0068617B"/>
    <w:rsid w:val="0069230F"/>
    <w:rsid w:val="00692677"/>
    <w:rsid w:val="00692F78"/>
    <w:rsid w:val="00696C28"/>
    <w:rsid w:val="00697DB9"/>
    <w:rsid w:val="006B7E19"/>
    <w:rsid w:val="006C537F"/>
    <w:rsid w:val="006C7ED9"/>
    <w:rsid w:val="006D3402"/>
    <w:rsid w:val="006D3C44"/>
    <w:rsid w:val="006E3F3A"/>
    <w:rsid w:val="006E49D8"/>
    <w:rsid w:val="006F0081"/>
    <w:rsid w:val="006F3031"/>
    <w:rsid w:val="006F51A9"/>
    <w:rsid w:val="006F66E3"/>
    <w:rsid w:val="006F7DB5"/>
    <w:rsid w:val="007042FA"/>
    <w:rsid w:val="00706F99"/>
    <w:rsid w:val="00715A86"/>
    <w:rsid w:val="00716890"/>
    <w:rsid w:val="00723B0F"/>
    <w:rsid w:val="00724F03"/>
    <w:rsid w:val="00725B3A"/>
    <w:rsid w:val="0074018C"/>
    <w:rsid w:val="00741DE2"/>
    <w:rsid w:val="00742929"/>
    <w:rsid w:val="00743200"/>
    <w:rsid w:val="00744E05"/>
    <w:rsid w:val="00745D25"/>
    <w:rsid w:val="00745DC9"/>
    <w:rsid w:val="00750E87"/>
    <w:rsid w:val="007534FE"/>
    <w:rsid w:val="00765473"/>
    <w:rsid w:val="00766722"/>
    <w:rsid w:val="007834DC"/>
    <w:rsid w:val="00792510"/>
    <w:rsid w:val="0079611F"/>
    <w:rsid w:val="0079717D"/>
    <w:rsid w:val="007A20FF"/>
    <w:rsid w:val="007A375F"/>
    <w:rsid w:val="007B3EE6"/>
    <w:rsid w:val="007B4AA3"/>
    <w:rsid w:val="007B5D9C"/>
    <w:rsid w:val="007C233E"/>
    <w:rsid w:val="007C5410"/>
    <w:rsid w:val="007D52D2"/>
    <w:rsid w:val="007D6235"/>
    <w:rsid w:val="007E6232"/>
    <w:rsid w:val="007F0210"/>
    <w:rsid w:val="007F22E1"/>
    <w:rsid w:val="008077D4"/>
    <w:rsid w:val="008107A5"/>
    <w:rsid w:val="00813E5A"/>
    <w:rsid w:val="008144B2"/>
    <w:rsid w:val="0082188F"/>
    <w:rsid w:val="00836686"/>
    <w:rsid w:val="0084282B"/>
    <w:rsid w:val="00846B86"/>
    <w:rsid w:val="008509D1"/>
    <w:rsid w:val="0085109C"/>
    <w:rsid w:val="008549AE"/>
    <w:rsid w:val="008558C4"/>
    <w:rsid w:val="00866172"/>
    <w:rsid w:val="00867D09"/>
    <w:rsid w:val="00873873"/>
    <w:rsid w:val="00874FC9"/>
    <w:rsid w:val="00877AE7"/>
    <w:rsid w:val="00881946"/>
    <w:rsid w:val="008851F6"/>
    <w:rsid w:val="0088594E"/>
    <w:rsid w:val="008904E5"/>
    <w:rsid w:val="00891552"/>
    <w:rsid w:val="008A2456"/>
    <w:rsid w:val="008B01BC"/>
    <w:rsid w:val="008B1EB1"/>
    <w:rsid w:val="008C03A6"/>
    <w:rsid w:val="008C311E"/>
    <w:rsid w:val="008C3DD2"/>
    <w:rsid w:val="008C7549"/>
    <w:rsid w:val="008D461A"/>
    <w:rsid w:val="008D6EBC"/>
    <w:rsid w:val="008E530E"/>
    <w:rsid w:val="008E6C4B"/>
    <w:rsid w:val="008F6116"/>
    <w:rsid w:val="00901BAA"/>
    <w:rsid w:val="00903057"/>
    <w:rsid w:val="009030B8"/>
    <w:rsid w:val="009179DA"/>
    <w:rsid w:val="00934F0C"/>
    <w:rsid w:val="0093700F"/>
    <w:rsid w:val="009405A1"/>
    <w:rsid w:val="0094248D"/>
    <w:rsid w:val="00947F43"/>
    <w:rsid w:val="00950808"/>
    <w:rsid w:val="0095083C"/>
    <w:rsid w:val="00953F7B"/>
    <w:rsid w:val="00955627"/>
    <w:rsid w:val="0096112D"/>
    <w:rsid w:val="00962A5E"/>
    <w:rsid w:val="009631E9"/>
    <w:rsid w:val="0096422F"/>
    <w:rsid w:val="009713A3"/>
    <w:rsid w:val="00971C42"/>
    <w:rsid w:val="00973848"/>
    <w:rsid w:val="009742F9"/>
    <w:rsid w:val="00975F55"/>
    <w:rsid w:val="00987E40"/>
    <w:rsid w:val="00991ED6"/>
    <w:rsid w:val="00991FC2"/>
    <w:rsid w:val="00997761"/>
    <w:rsid w:val="009A403F"/>
    <w:rsid w:val="009B3764"/>
    <w:rsid w:val="009B44B2"/>
    <w:rsid w:val="009B5546"/>
    <w:rsid w:val="009C738D"/>
    <w:rsid w:val="009D02A9"/>
    <w:rsid w:val="009D2D6F"/>
    <w:rsid w:val="009D3E04"/>
    <w:rsid w:val="009D6D49"/>
    <w:rsid w:val="009F2D9C"/>
    <w:rsid w:val="009F361B"/>
    <w:rsid w:val="009F610F"/>
    <w:rsid w:val="00A0068B"/>
    <w:rsid w:val="00A03C69"/>
    <w:rsid w:val="00A04879"/>
    <w:rsid w:val="00A0645F"/>
    <w:rsid w:val="00A07601"/>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584B"/>
    <w:rsid w:val="00A67D44"/>
    <w:rsid w:val="00A721B0"/>
    <w:rsid w:val="00A73202"/>
    <w:rsid w:val="00A8215F"/>
    <w:rsid w:val="00A83244"/>
    <w:rsid w:val="00A91A24"/>
    <w:rsid w:val="00A925F6"/>
    <w:rsid w:val="00AA2015"/>
    <w:rsid w:val="00AA53E8"/>
    <w:rsid w:val="00AA5E27"/>
    <w:rsid w:val="00AA7199"/>
    <w:rsid w:val="00AB3781"/>
    <w:rsid w:val="00AB5E30"/>
    <w:rsid w:val="00AC7953"/>
    <w:rsid w:val="00AD01C6"/>
    <w:rsid w:val="00AD588B"/>
    <w:rsid w:val="00AE11CE"/>
    <w:rsid w:val="00AF2BB2"/>
    <w:rsid w:val="00B05CC1"/>
    <w:rsid w:val="00B12054"/>
    <w:rsid w:val="00B25D21"/>
    <w:rsid w:val="00B26CF5"/>
    <w:rsid w:val="00B31CA9"/>
    <w:rsid w:val="00B342CA"/>
    <w:rsid w:val="00B41181"/>
    <w:rsid w:val="00B53239"/>
    <w:rsid w:val="00B55B17"/>
    <w:rsid w:val="00B60817"/>
    <w:rsid w:val="00B6186D"/>
    <w:rsid w:val="00B61D3E"/>
    <w:rsid w:val="00B666D1"/>
    <w:rsid w:val="00B66FF3"/>
    <w:rsid w:val="00B70B47"/>
    <w:rsid w:val="00B82712"/>
    <w:rsid w:val="00B908DA"/>
    <w:rsid w:val="00BA3669"/>
    <w:rsid w:val="00BA37E9"/>
    <w:rsid w:val="00BA6C1E"/>
    <w:rsid w:val="00BA6F55"/>
    <w:rsid w:val="00BA7B81"/>
    <w:rsid w:val="00BB5D5F"/>
    <w:rsid w:val="00BB7EE0"/>
    <w:rsid w:val="00BC4FEB"/>
    <w:rsid w:val="00BD15CE"/>
    <w:rsid w:val="00BD52D7"/>
    <w:rsid w:val="00BD7753"/>
    <w:rsid w:val="00BF4601"/>
    <w:rsid w:val="00BF7B89"/>
    <w:rsid w:val="00C050BC"/>
    <w:rsid w:val="00C0704C"/>
    <w:rsid w:val="00C25054"/>
    <w:rsid w:val="00C258C3"/>
    <w:rsid w:val="00C25FE9"/>
    <w:rsid w:val="00C26C7D"/>
    <w:rsid w:val="00C31CC9"/>
    <w:rsid w:val="00C34835"/>
    <w:rsid w:val="00C34C7B"/>
    <w:rsid w:val="00C36E54"/>
    <w:rsid w:val="00C36FFE"/>
    <w:rsid w:val="00C42D9B"/>
    <w:rsid w:val="00C47A52"/>
    <w:rsid w:val="00C52303"/>
    <w:rsid w:val="00C52FFC"/>
    <w:rsid w:val="00C53C61"/>
    <w:rsid w:val="00C55862"/>
    <w:rsid w:val="00C55A21"/>
    <w:rsid w:val="00C71DFC"/>
    <w:rsid w:val="00C72C83"/>
    <w:rsid w:val="00C73AAE"/>
    <w:rsid w:val="00C85D44"/>
    <w:rsid w:val="00C94BBE"/>
    <w:rsid w:val="00C96AA1"/>
    <w:rsid w:val="00CA00CB"/>
    <w:rsid w:val="00CA3C25"/>
    <w:rsid w:val="00CB125C"/>
    <w:rsid w:val="00CB1394"/>
    <w:rsid w:val="00CC0DD9"/>
    <w:rsid w:val="00CC22E6"/>
    <w:rsid w:val="00CC4C08"/>
    <w:rsid w:val="00CD32E4"/>
    <w:rsid w:val="00CD566E"/>
    <w:rsid w:val="00CE1588"/>
    <w:rsid w:val="00CE2157"/>
    <w:rsid w:val="00CF37E7"/>
    <w:rsid w:val="00CF6904"/>
    <w:rsid w:val="00D03E76"/>
    <w:rsid w:val="00D07524"/>
    <w:rsid w:val="00D11115"/>
    <w:rsid w:val="00D162CD"/>
    <w:rsid w:val="00D216F2"/>
    <w:rsid w:val="00D2230D"/>
    <w:rsid w:val="00D2318C"/>
    <w:rsid w:val="00D2323D"/>
    <w:rsid w:val="00D36C4A"/>
    <w:rsid w:val="00D37223"/>
    <w:rsid w:val="00D4135D"/>
    <w:rsid w:val="00D44A93"/>
    <w:rsid w:val="00D44EFF"/>
    <w:rsid w:val="00D455C0"/>
    <w:rsid w:val="00D47FEC"/>
    <w:rsid w:val="00D5538D"/>
    <w:rsid w:val="00D629B8"/>
    <w:rsid w:val="00D75BE7"/>
    <w:rsid w:val="00D77BEE"/>
    <w:rsid w:val="00D873CC"/>
    <w:rsid w:val="00D94319"/>
    <w:rsid w:val="00DA2DAA"/>
    <w:rsid w:val="00DA4B0A"/>
    <w:rsid w:val="00DB26DB"/>
    <w:rsid w:val="00DB4830"/>
    <w:rsid w:val="00DC1238"/>
    <w:rsid w:val="00DC1649"/>
    <w:rsid w:val="00DC31C0"/>
    <w:rsid w:val="00DC6A68"/>
    <w:rsid w:val="00DC7CD0"/>
    <w:rsid w:val="00DE3B56"/>
    <w:rsid w:val="00DE55E6"/>
    <w:rsid w:val="00DF390E"/>
    <w:rsid w:val="00DF5B49"/>
    <w:rsid w:val="00DF6519"/>
    <w:rsid w:val="00DF6923"/>
    <w:rsid w:val="00DF6FDC"/>
    <w:rsid w:val="00E05FC9"/>
    <w:rsid w:val="00E116C4"/>
    <w:rsid w:val="00E15CD9"/>
    <w:rsid w:val="00E17F74"/>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2E1E"/>
    <w:rsid w:val="00F153E0"/>
    <w:rsid w:val="00F237E5"/>
    <w:rsid w:val="00F350DD"/>
    <w:rsid w:val="00F35C42"/>
    <w:rsid w:val="00F37E25"/>
    <w:rsid w:val="00F423BD"/>
    <w:rsid w:val="00F429ED"/>
    <w:rsid w:val="00F53DD2"/>
    <w:rsid w:val="00F668E5"/>
    <w:rsid w:val="00F8233B"/>
    <w:rsid w:val="00F847CE"/>
    <w:rsid w:val="00F904DC"/>
    <w:rsid w:val="00FA0C24"/>
    <w:rsid w:val="00FA7DED"/>
    <w:rsid w:val="00FB0040"/>
    <w:rsid w:val="00FB4359"/>
    <w:rsid w:val="00FC1CCC"/>
    <w:rsid w:val="00FC331B"/>
    <w:rsid w:val="00FC4D36"/>
    <w:rsid w:val="00FD2D23"/>
    <w:rsid w:val="00FD4E7A"/>
    <w:rsid w:val="00FD6E7A"/>
    <w:rsid w:val="00FE2C0F"/>
    <w:rsid w:val="00FE416B"/>
    <w:rsid w:val="00FE5120"/>
    <w:rsid w:val="00FF440E"/>
    <w:rsid w:val="00FF4435"/>
    <w:rsid w:val="00FF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revisor.mn.gov/bills/text.php?number=HF4779&amp;version=0&amp;session_year=2024&amp;session_number=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AF59426F-F4A2-4B39-8932-2B93A2DBB15C}"/>
</file>

<file path=customXml/itemProps3.xml><?xml version="1.0" encoding="utf-8"?>
<ds:datastoreItem xmlns:ds="http://schemas.openxmlformats.org/officeDocument/2006/customXml" ds:itemID="{88620781-761A-4659-AF0D-67D123BAA580}"/>
</file>

<file path=customXml/itemProps4.xml><?xml version="1.0" encoding="utf-8"?>
<ds:datastoreItem xmlns:ds="http://schemas.openxmlformats.org/officeDocument/2006/customXml" ds:itemID="{C6F5BCCA-E07A-453E-BF8F-AC14E8D3ADEC}"/>
</file>

<file path=docProps/app.xml><?xml version="1.0" encoding="utf-8"?>
<Properties xmlns="http://schemas.openxmlformats.org/officeDocument/2006/extended-properties" xmlns:vt="http://schemas.openxmlformats.org/officeDocument/2006/docPropsVTypes">
  <Template>Normal.dotm</Template>
  <TotalTime>81</TotalTime>
  <Pages>2</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9408</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4</cp:revision>
  <cp:lastPrinted>2022-05-26T17:40:00Z</cp:lastPrinted>
  <dcterms:created xsi:type="dcterms:W3CDTF">2024-11-21T21:22:00Z</dcterms:created>
  <dcterms:modified xsi:type="dcterms:W3CDTF">2024-11-21T22:41:00Z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